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D2" w:rsidRDefault="000F1E01" w:rsidP="00134025">
      <w:pPr>
        <w:jc w:val="center"/>
      </w:pPr>
      <w:r>
        <w:t>Interactive Project Assignment</w:t>
      </w:r>
    </w:p>
    <w:p w:rsidR="000F1E01" w:rsidRDefault="000F1E01"/>
    <w:p w:rsidR="000A4FFF" w:rsidRDefault="000A4FFF" w:rsidP="000A4FFF">
      <w:pPr>
        <w:jc w:val="both"/>
      </w:pPr>
      <w:r>
        <w:t xml:space="preserve">As professional software engineers, we have an obligation to help prepare the next generation of software engineers as well as ensure that those who will pursue other careers have at least some familiarity with our field </w:t>
      </w:r>
      <w:r w:rsidR="00134025">
        <w:t>(</w:t>
      </w:r>
      <w:r>
        <w:t>as software is pervasive</w:t>
      </w:r>
      <w:r w:rsidR="00134025">
        <w:t>)</w:t>
      </w:r>
      <w:r>
        <w:t>.</w:t>
      </w:r>
    </w:p>
    <w:p w:rsidR="006403D0" w:rsidRDefault="000F1E01" w:rsidP="00134025">
      <w:pPr>
        <w:jc w:val="both"/>
      </w:pPr>
      <w:r>
        <w:t>The objective of this assignment is to develop an interactive, hands-on activity aim</w:t>
      </w:r>
      <w:r w:rsidR="000A4FFF">
        <w:t>ed at teaching a specific conce</w:t>
      </w:r>
      <w:r>
        <w:t>pt from soft</w:t>
      </w:r>
      <w:r w:rsidR="000A4FFF">
        <w:t>w</w:t>
      </w:r>
      <w:r>
        <w:t>are engineering to children in the</w:t>
      </w:r>
      <w:r w:rsidR="000A4FFF">
        <w:t xml:space="preserve"> K-12 (kindergarten to 12</w:t>
      </w:r>
      <w:r w:rsidR="000A4FFF" w:rsidRPr="000A4FFF">
        <w:rPr>
          <w:vertAlign w:val="superscript"/>
        </w:rPr>
        <w:t>th</w:t>
      </w:r>
      <w:r w:rsidR="000A4FFF">
        <w:t xml:space="preserve"> grade, age 5 – 18) age range.  You will sele</w:t>
      </w:r>
      <w:r>
        <w:t>ct an age range, a concept, a media for the activity</w:t>
      </w:r>
      <w:r w:rsidR="000A4FFF">
        <w:t>,</w:t>
      </w:r>
      <w:r>
        <w:t xml:space="preserve"> as well as learning outcomes and a method for assessing if the outcomes were met.  </w:t>
      </w:r>
      <w:r w:rsidR="000A4FFF">
        <w:t xml:space="preserve">You must develop the materials and/or handouts and instructions so that another software engineering professional or college level student could undertake your activity.  </w:t>
      </w:r>
      <w:r>
        <w:t>A few ex</w:t>
      </w:r>
      <w:r w:rsidR="006403D0">
        <w:t>amples follow:</w:t>
      </w:r>
    </w:p>
    <w:p w:rsidR="006403D0" w:rsidRDefault="006403D0" w:rsidP="00134025">
      <w:pPr>
        <w:pStyle w:val="ListParagraph"/>
        <w:numPr>
          <w:ilvl w:val="0"/>
          <w:numId w:val="1"/>
        </w:numPr>
        <w:jc w:val="both"/>
      </w:pPr>
      <w:r>
        <w:t xml:space="preserve">To teach </w:t>
      </w:r>
      <w:r w:rsidR="000A4FFF">
        <w:t>kindergarten</w:t>
      </w:r>
      <w:r>
        <w:t xml:space="preserve"> through 3</w:t>
      </w:r>
      <w:r w:rsidRPr="006403D0">
        <w:rPr>
          <w:vertAlign w:val="superscript"/>
        </w:rPr>
        <w:t>rd</w:t>
      </w:r>
      <w:r w:rsidR="000A4FFF">
        <w:t xml:space="preserve"> grade</w:t>
      </w:r>
      <w:r>
        <w:t>r</w:t>
      </w:r>
      <w:r w:rsidR="000A4FFF">
        <w:t>s</w:t>
      </w:r>
      <w:r>
        <w:t xml:space="preserve"> about software testing, we explained a colo</w:t>
      </w:r>
      <w:r w:rsidR="000A4FFF">
        <w:t>r guessing game to the students.  We told them</w:t>
      </w:r>
      <w:r w:rsidR="00134025">
        <w:t xml:space="preserve"> that </w:t>
      </w:r>
      <w:r w:rsidR="000A4FFF">
        <w:t xml:space="preserve">we are users of software </w:t>
      </w:r>
      <w:r w:rsidR="000A4FFF">
        <w:t>and that we can get compa</w:t>
      </w:r>
      <w:r w:rsidR="000A4FFF">
        <w:t>nies to make their software better or more fun if we evaluate the software and give the company suggestions on how to mak</w:t>
      </w:r>
      <w:r w:rsidR="000A4FFF">
        <w:t>e</w:t>
      </w:r>
      <w:r w:rsidR="000A4FFF">
        <w:t xml:space="preserve"> it better.  </w:t>
      </w:r>
      <w:r w:rsidR="000A4FFF">
        <w:t xml:space="preserve"> </w:t>
      </w:r>
      <w:r>
        <w:t xml:space="preserve">The kids </w:t>
      </w:r>
      <w:r w:rsidR="000A4FFF">
        <w:t xml:space="preserve">then played the game and </w:t>
      </w:r>
      <w:r>
        <w:t>made suggestions on how to improve the software.</w:t>
      </w:r>
      <w:r w:rsidR="000A4FFF">
        <w:t xml:space="preserve">  Learning outcomes:  to unders</w:t>
      </w:r>
      <w:r>
        <w:t>tand user experience testing at an abstract leve</w:t>
      </w:r>
      <w:r w:rsidR="000A4FFF">
        <w:t xml:space="preserve">l and how to provide experience </w:t>
      </w:r>
      <w:r>
        <w:t>report</w:t>
      </w:r>
      <w:r w:rsidR="000A4FFF">
        <w:t>s</w:t>
      </w:r>
      <w:r>
        <w:t>.  Evidence:  the reports provided by the students.</w:t>
      </w:r>
      <w:r w:rsidR="000A4FFF">
        <w:t xml:space="preserve">  Products: handouts used to explain user experience testing and color guessing game, sample experience reports.  Resources: color guessing game (code and .exe attached).</w:t>
      </w:r>
    </w:p>
    <w:p w:rsidR="00134025" w:rsidRDefault="00952E2E" w:rsidP="00134025">
      <w:pPr>
        <w:pStyle w:val="ListParagraph"/>
        <w:numPr>
          <w:ilvl w:val="0"/>
          <w:numId w:val="1"/>
        </w:numPr>
        <w:jc w:val="both"/>
      </w:pPr>
      <w:r>
        <w:t>To teach 6</w:t>
      </w:r>
      <w:r w:rsidRPr="00952E2E">
        <w:rPr>
          <w:vertAlign w:val="superscript"/>
        </w:rPr>
        <w:t>th</w:t>
      </w:r>
      <w:r>
        <w:t xml:space="preserve"> – 8t</w:t>
      </w:r>
      <w:r w:rsidR="00134025">
        <w:t>h</w:t>
      </w:r>
      <w:r>
        <w:t xml:space="preserve"> graders about designing computer programs, we used </w:t>
      </w:r>
      <w:r w:rsidR="00134025">
        <w:t xml:space="preserve">the </w:t>
      </w:r>
      <w:r>
        <w:t>code.org tutorial on Flappy Bird.  We explained to the students about basic design constructs such as variables, sequential constructs, conditional constructs, and looping constructs.  We had the student</w:t>
      </w:r>
      <w:r w:rsidR="00134025">
        <w:t>s play the tutorial and actuall</w:t>
      </w:r>
      <w:r>
        <w:t>y design programs.  Learning outcomes:  to understand basic design construc</w:t>
      </w:r>
      <w:r w:rsidR="00134025">
        <w:t>ts.  Evidence:  the certificate</w:t>
      </w:r>
      <w:r>
        <w:t xml:space="preserve"> earned by st</w:t>
      </w:r>
      <w:r w:rsidR="00134025">
        <w:t>ud</w:t>
      </w:r>
      <w:r>
        <w:t>ents when completing the tutorial.  Products:  a script for those performing the training that explains what to say to the st</w:t>
      </w:r>
      <w:r w:rsidR="00134025">
        <w:t>udents</w:t>
      </w:r>
      <w:r>
        <w:t xml:space="preserve"> and what web links </w:t>
      </w:r>
      <w:r w:rsidR="00134025">
        <w:t>to show.  Resources:  Flappy bi</w:t>
      </w:r>
      <w:r>
        <w:t>rd tutorial at code.org/learn.</w:t>
      </w:r>
    </w:p>
    <w:p w:rsidR="00952E2E" w:rsidRDefault="00952E2E" w:rsidP="00134025">
      <w:pPr>
        <w:jc w:val="both"/>
      </w:pPr>
      <w:r>
        <w:t>The interactive project is due per the syllabus:  projects that could be used with K – 5</w:t>
      </w:r>
      <w:r w:rsidRPr="00952E2E">
        <w:rPr>
          <w:vertAlign w:val="superscript"/>
        </w:rPr>
        <w:t>th</w:t>
      </w:r>
      <w:r w:rsidR="00134025">
        <w:t xml:space="preserve"> grade are considered E-Day interactive projects</w:t>
      </w:r>
      <w:r>
        <w:t>.  Projects for 6</w:t>
      </w:r>
      <w:r w:rsidRPr="00952E2E">
        <w:rPr>
          <w:vertAlign w:val="superscript"/>
        </w:rPr>
        <w:t>th</w:t>
      </w:r>
      <w:r>
        <w:t xml:space="preserve"> – 12</w:t>
      </w:r>
      <w:r w:rsidRPr="00952E2E">
        <w:rPr>
          <w:vertAlign w:val="superscript"/>
        </w:rPr>
        <w:t>th</w:t>
      </w:r>
      <w:r w:rsidR="00134025">
        <w:t xml:space="preserve"> grade are considered Middle/H</w:t>
      </w:r>
      <w:r>
        <w:t>igh school proj</w:t>
      </w:r>
      <w:r w:rsidR="00134025">
        <w:t>e</w:t>
      </w:r>
      <w:r>
        <w:t>cts.</w:t>
      </w:r>
      <w:r w:rsidR="00134025">
        <w:t xml:space="preserve">  A short proposal (as above) is due ahead of time per the syllabus.</w:t>
      </w:r>
    </w:p>
    <w:p w:rsidR="00134025" w:rsidRDefault="00134025" w:rsidP="00134025">
      <w:pPr>
        <w:jc w:val="both"/>
      </w:pPr>
      <w:r>
        <w:t>Rubric for grading this project:  Creativity</w:t>
      </w:r>
      <w:r w:rsidR="00816411">
        <w:tab/>
      </w:r>
      <w:r w:rsidR="00816411">
        <w:tab/>
      </w:r>
      <w:r w:rsidR="00816411">
        <w:tab/>
      </w:r>
      <w:r w:rsidR="00816411">
        <w:tab/>
      </w:r>
      <w:r w:rsidR="00816411">
        <w:tab/>
      </w:r>
      <w:r w:rsidR="00816411">
        <w:tab/>
        <w:t>3</w:t>
      </w:r>
      <w:r>
        <w:t>0%</w:t>
      </w:r>
    </w:p>
    <w:p w:rsidR="00816411" w:rsidRDefault="00134025" w:rsidP="00134025">
      <w:pPr>
        <w:jc w:val="both"/>
      </w:pPr>
      <w:r>
        <w:tab/>
      </w:r>
      <w:r>
        <w:tab/>
      </w:r>
      <w:r>
        <w:tab/>
      </w:r>
      <w:r>
        <w:tab/>
      </w:r>
      <w:r w:rsidR="00816411">
        <w:t>Quality of handouts/resources</w:t>
      </w:r>
      <w:r w:rsidR="00816411">
        <w:tab/>
      </w:r>
      <w:r w:rsidR="00816411">
        <w:tab/>
      </w:r>
      <w:r w:rsidR="00816411">
        <w:tab/>
      </w:r>
      <w:r w:rsidR="00816411">
        <w:tab/>
      </w:r>
      <w:r w:rsidR="00816411">
        <w:t>30%</w:t>
      </w:r>
    </w:p>
    <w:p w:rsidR="00816411" w:rsidRDefault="00816411" w:rsidP="00816411">
      <w:pPr>
        <w:ind w:left="2160" w:firstLine="720"/>
        <w:jc w:val="both"/>
      </w:pPr>
      <w:r>
        <w:t xml:space="preserve">Engaging to </w:t>
      </w:r>
      <w:r>
        <w:t>targeted age group</w:t>
      </w:r>
      <w:r>
        <w:tab/>
      </w:r>
      <w:r>
        <w:tab/>
      </w:r>
      <w:r>
        <w:tab/>
      </w:r>
      <w:r>
        <w:tab/>
      </w:r>
      <w:r>
        <w:t>20%</w:t>
      </w:r>
    </w:p>
    <w:p w:rsidR="00134025" w:rsidRDefault="00816411" w:rsidP="00816411">
      <w:pPr>
        <w:ind w:left="2160" w:firstLine="720"/>
        <w:jc w:val="both"/>
      </w:pPr>
      <w:r>
        <w:t>Learning outcomes/e</w:t>
      </w:r>
      <w:bookmarkStart w:id="0" w:name="_GoBack"/>
      <w:bookmarkEnd w:id="0"/>
      <w:r w:rsidR="00134025">
        <w:t>vidence</w:t>
      </w:r>
      <w:r>
        <w:tab/>
      </w:r>
      <w:r>
        <w:tab/>
      </w:r>
      <w:r>
        <w:tab/>
      </w:r>
      <w:r>
        <w:tab/>
        <w:t>10%</w:t>
      </w:r>
    </w:p>
    <w:p w:rsidR="000F1E01" w:rsidRDefault="00134025" w:rsidP="00816411">
      <w:pPr>
        <w:jc w:val="both"/>
      </w:pPr>
      <w:r>
        <w:tab/>
      </w:r>
      <w:r>
        <w:tab/>
      </w:r>
      <w:r>
        <w:tab/>
      </w:r>
      <w:r>
        <w:tab/>
        <w:t xml:space="preserve">Ease </w:t>
      </w:r>
      <w:r w:rsidR="00816411">
        <w:t>of reproducing the activity based on instructions</w:t>
      </w:r>
      <w:r w:rsidR="00816411">
        <w:tab/>
        <w:t>10%</w:t>
      </w:r>
    </w:p>
    <w:sectPr w:rsidR="000F1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35F07"/>
    <w:multiLevelType w:val="hybridMultilevel"/>
    <w:tmpl w:val="0542EDC4"/>
    <w:lvl w:ilvl="0" w:tplc="25D23DF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01"/>
    <w:rsid w:val="000A4FFF"/>
    <w:rsid w:val="000F1E01"/>
    <w:rsid w:val="0013394F"/>
    <w:rsid w:val="00134025"/>
    <w:rsid w:val="006403D0"/>
    <w:rsid w:val="00816411"/>
    <w:rsid w:val="00952E2E"/>
    <w:rsid w:val="00AA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dc:creator>
  <cp:lastModifiedBy>Hayes</cp:lastModifiedBy>
  <cp:revision>6</cp:revision>
  <dcterms:created xsi:type="dcterms:W3CDTF">2015-01-04T18:11:00Z</dcterms:created>
  <dcterms:modified xsi:type="dcterms:W3CDTF">2015-01-04T18:48:00Z</dcterms:modified>
</cp:coreProperties>
</file>